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Times New Roman" w:hAnsi="Times New Roman" w:cs="Times New Roman"/>
          <w:b/>
          <w:bCs/>
          <w:sz w:val="28"/>
          <w:szCs w:val="28"/>
        </w:rPr>
      </w:pPr>
      <w:r>
        <w:rPr>
          <w:rFonts w:cs="Times New Roman" w:ascii="Times New Roman" w:hAnsi="Times New Roman"/>
          <w:b/>
          <w:bCs/>
          <w:sz w:val="28"/>
          <w:szCs w:val="28"/>
        </w:rPr>
        <w:t>SPERMADONOR PROGRAM</w:t>
      </w:r>
    </w:p>
    <w:p>
      <w:pPr>
        <w:pStyle w:val="Normal"/>
        <w:jc w:val="center"/>
        <w:rPr>
          <w:rFonts w:ascii="Times New Roman" w:hAnsi="Times New Roman" w:cs="Times New Roman"/>
          <w:b/>
          <w:bCs/>
          <w:sz w:val="28"/>
          <w:szCs w:val="28"/>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t>KI JELENTKEZHET?</w:t>
      </w:r>
    </w:p>
    <w:p>
      <w:pPr>
        <w:pStyle w:val="Normal"/>
        <w:rPr>
          <w:rFonts w:ascii="Times New Roman" w:hAnsi="Times New Roman" w:cs="Times New Roman"/>
        </w:rPr>
      </w:pPr>
      <w:r>
        <w:rPr>
          <w:rFonts w:cs="Times New Roman" w:ascii="Times New Roman" w:hAnsi="Times New Roman"/>
        </w:rPr>
        <w:t>A programba 18 és 34 év között, magyar állampolgársággal lehet jelentkezni! Olyan fiatalok jelentkezését várjuk, akik korábban nem adományoztak hímivarsejtet más intézet számára, nincs eltitkolt betegségük (veleszületett rendellenesség, örökletes vagy daganatos betegség), ismerik a biológiai családjuk kórelőzményét és rugalmas az időbeosztásuk.</w:t>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t>A PROGRAM ANONIM</w:t>
      </w:r>
    </w:p>
    <w:p>
      <w:pPr>
        <w:pStyle w:val="Normal"/>
        <w:rPr>
          <w:rFonts w:ascii="Times New Roman" w:hAnsi="Times New Roman" w:cs="Times New Roman"/>
        </w:rPr>
      </w:pPr>
      <w:r>
        <w:rPr>
          <w:rFonts w:cs="Times New Roman" w:ascii="Times New Roman" w:hAnsi="Times New Roman"/>
        </w:rPr>
        <w:t>A személyes adatait bizalmasan kezeljük. A tárolt minták kiadása kizárólag egy kódszám alapján történik, valamint néhány, Ön által megadott külső jellemző (például hajszín, szemszín, testmagasság) megjelölésével. Ennek köszönhetően a mintát átvevő személyek semmilyen, az Ön azonosítására alkalmas adatot nem kapnak meg, és Ön sem szerezhet tudomást arról, hogy a minta pontosan mikor és kinél került felhasználásra.</w:t>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t>A JELENTKEZÉS FOLYAMATA</w:t>
      </w:r>
    </w:p>
    <w:p>
      <w:pPr>
        <w:pStyle w:val="Normal"/>
        <w:rPr>
          <w:rFonts w:ascii="Times New Roman" w:hAnsi="Times New Roman" w:cs="Times New Roman"/>
        </w:rPr>
      </w:pPr>
      <w:r>
        <w:rPr>
          <w:rFonts w:cs="Times New Roman" w:ascii="Times New Roman" w:hAnsi="Times New Roman"/>
        </w:rPr>
        <w:t>A www.spermabank.krio.hu honlapon a szolgáltatások menüben a spermadonor fül kiválasztásával lehet eljutni a rövid tájékoztatónkhoz, majd a „jelentkezés” vagy a „Hívj minket” gombra kattintva lehet jelentkezni.</w:t>
      </w:r>
    </w:p>
    <w:p>
      <w:pPr>
        <w:pStyle w:val="Normal"/>
        <w:rPr>
          <w:rFonts w:ascii="Times New Roman" w:hAnsi="Times New Roman" w:cs="Times New Roman"/>
        </w:rPr>
      </w:pPr>
      <w:r>
        <w:rPr>
          <w:rFonts w:cs="Times New Roman" w:ascii="Times New Roman" w:hAnsi="Times New Roman"/>
        </w:rPr>
        <w:t>E-mailben fogjuk küldeni a szerződést átolvasásra és egy orvosi kórelőzményi lapot is csatolunk, amit kitöltve egy jó minőségű fényképen vagy scannelve várunk vissza.</w:t>
      </w:r>
    </w:p>
    <w:p>
      <w:pPr>
        <w:pStyle w:val="Normal"/>
        <w:rPr>
          <w:rFonts w:ascii="Times New Roman" w:hAnsi="Times New Roman" w:cs="Times New Roman"/>
        </w:rPr>
      </w:pPr>
      <w:r>
        <w:rPr>
          <w:rFonts w:cs="Times New Roman" w:ascii="Times New Roman" w:hAnsi="Times New Roman"/>
        </w:rPr>
        <w:t xml:space="preserve">Az orvosi kórelőzmény elbírálását követően egyeztetünk időpontot az első mintaadásra. Időpontjaink hétfőtől csütörtökig 8:00-kor és 8:15-kor, illetve keddenként 12:30, valamint 13 órakor vannak. </w:t>
      </w:r>
    </w:p>
    <w:p>
      <w:pPr>
        <w:pStyle w:val="Normal"/>
        <w:rPr>
          <w:rFonts w:ascii="Times New Roman" w:hAnsi="Times New Roman" w:cs="Times New Roman"/>
        </w:rPr>
      </w:pPr>
      <w:r>
        <w:rPr>
          <w:rFonts w:cs="Times New Roman" w:ascii="Times New Roman" w:hAnsi="Times New Roman"/>
        </w:rPr>
        <w:t>Ha az elmúlt 3 hétben beteg volt és/vagy antibiotikumot szedett, legyen kedves jelezni ezt, hogy figyelembe tudjuk venni az időpont egyeztetésnél.</w:t>
      </w:r>
    </w:p>
    <w:p>
      <w:pPr>
        <w:pStyle w:val="Normal"/>
        <w:rPr>
          <w:rFonts w:ascii="Times New Roman" w:hAnsi="Times New Roman" w:cs="Times New Roman"/>
        </w:rPr>
      </w:pPr>
      <w:r>
        <w:rPr>
          <w:rFonts w:cs="Times New Roman" w:ascii="Times New Roman" w:hAnsi="Times New Roman"/>
        </w:rPr>
        <w:t>Az időpont egyeztetés után kapni fog egy linket adategyeztetéshez, amit legkésőbb az időpontja előtti napig legyen kedves kitölteni.</w:t>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t>ELSŐ MINTAADÁS</w:t>
      </w:r>
    </w:p>
    <w:p>
      <w:pPr>
        <w:pStyle w:val="Normal"/>
        <w:rPr>
          <w:rFonts w:ascii="Times New Roman" w:hAnsi="Times New Roman" w:cs="Times New Roman"/>
        </w:rPr>
      </w:pPr>
      <w:r>
        <w:rPr>
          <w:rFonts w:cs="Times New Roman" w:ascii="Times New Roman" w:hAnsi="Times New Roman"/>
        </w:rPr>
        <w:t>Helyszín: 1026 Budapest, Kelemen László utca 12.</w:t>
      </w:r>
    </w:p>
    <w:p>
      <w:pPr>
        <w:pStyle w:val="Normal"/>
        <w:rPr>
          <w:rFonts w:ascii="Times New Roman" w:hAnsi="Times New Roman" w:cs="Times New Roman"/>
        </w:rPr>
      </w:pPr>
      <w:r>
        <w:rPr>
          <w:rFonts w:cs="Times New Roman" w:ascii="Times New Roman" w:hAnsi="Times New Roman"/>
        </w:rPr>
        <w:t>Kérem hozzon magával egy fényképes igazolványt!</w:t>
      </w:r>
    </w:p>
    <w:p>
      <w:pPr>
        <w:pStyle w:val="Normal"/>
        <w:rPr>
          <w:rFonts w:ascii="Times New Roman" w:hAnsi="Times New Roman" w:cs="Times New Roman"/>
        </w:rPr>
      </w:pPr>
      <w:r>
        <w:rPr>
          <w:rFonts w:cs="Times New Roman" w:ascii="Times New Roman" w:hAnsi="Times New Roman"/>
        </w:rPr>
        <w:t>A mintaadás előtt átbeszéljük a programmal és a szerződéssel</w:t>
      </w:r>
      <w:r>
        <w:rPr/>
        <w:t xml:space="preserve"> </w:t>
      </w:r>
      <w:r>
        <w:rPr>
          <w:rFonts w:cs="Times New Roman" w:ascii="Times New Roman" w:hAnsi="Times New Roman"/>
        </w:rPr>
        <w:t>kapcsolatban felmerülő kérdéseit illetve ismertetjük a mintaadással kapcsolatos teendőket.</w:t>
      </w:r>
    </w:p>
    <w:p>
      <w:pPr>
        <w:pStyle w:val="Normal"/>
        <w:rPr>
          <w:rFonts w:ascii="Times New Roman" w:hAnsi="Times New Roman" w:cs="Times New Roman"/>
        </w:rPr>
      </w:pPr>
      <w:r>
        <w:rPr>
          <w:rFonts w:cs="Times New Roman" w:ascii="Times New Roman" w:hAnsi="Times New Roman"/>
        </w:rPr>
        <w:t xml:space="preserve">Intézetünkben maszturbáció útján, minimum 2, maximum 3 napos teljes szexuális önmegtartóztatás után kell mintát adni. </w:t>
      </w:r>
    </w:p>
    <w:p>
      <w:pPr>
        <w:pStyle w:val="Normal"/>
        <w:rPr>
          <w:rFonts w:ascii="Times New Roman" w:hAnsi="Times New Roman" w:cs="Times New Roman"/>
        </w:rPr>
      </w:pPr>
      <w:r>
        <w:rPr>
          <w:rFonts w:cs="Times New Roman" w:ascii="Times New Roman" w:hAnsi="Times New Roman"/>
        </w:rPr>
        <w:t>Mintaadás után sor kerül a sperma minősítő vizsgálatokra (gyors minősítés és megfelelőség esetén WHO VI. szerinti spermaanalízis), melynek eredményeitől függ, hogy Ön bekerülhet-e a programba.</w:t>
      </w:r>
    </w:p>
    <w:p>
      <w:pPr>
        <w:pStyle w:val="Normal"/>
        <w:rPr>
          <w:rFonts w:ascii="Times New Roman" w:hAnsi="Times New Roman" w:cs="Times New Roman"/>
        </w:rPr>
      </w:pPr>
      <w:r>
        <w:rPr>
          <w:rFonts w:cs="Times New Roman" w:ascii="Times New Roman" w:hAnsi="Times New Roman"/>
        </w:rPr>
        <w:t>A sperma minősítő vizsgálat eredményét még a mintaadás napján e-mail-ben küldjük el Önnek, jelszóval védett titkosított dokumentumként, melyet a születési dátuma (ÉÉÉÉHHNN formátumban) megadásával tud megnyitni. Amennyiben a mintája megfelelőnek minősül, akkor fagyasztásra kerül, és 2-3 munkanap elteltével végzünk egy próbafelolvasztást, ugyanis meg kell, hogy bizonyosodjunk arról, hogy a minta hogyan viseli a fagyasztás és felolvasztás okozta stresszhatást. Amennyiben a mintája a próbafelolvasztás után is a kívánt eredményt mutatja, a programot folytathatja.</w:t>
      </w:r>
    </w:p>
    <w:p>
      <w:pPr>
        <w:pStyle w:val="Normal"/>
        <w:rPr>
          <w:rFonts w:ascii="Times New Roman" w:hAnsi="Times New Roman" w:cs="Times New Roman"/>
        </w:rPr>
      </w:pPr>
      <w:r>
        <w:rPr>
          <w:rFonts w:cs="Times New Roman" w:ascii="Times New Roman" w:hAnsi="Times New Roman"/>
        </w:rPr>
        <w:t>Az első mintaadásért eredménytől függetlenül 3 000 forintban részesítjük, mely összeget átutalással rendezünk. Emiatt nagyon fontos, hogy adja meg a bankszámla számát!</w:t>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t>SZŰRŐVIZSGÁLATOK</w:t>
      </w:r>
    </w:p>
    <w:p>
      <w:pPr>
        <w:pStyle w:val="Normal"/>
        <w:rPr>
          <w:rFonts w:ascii="Times New Roman" w:hAnsi="Times New Roman" w:cs="Times New Roman"/>
        </w:rPr>
      </w:pPr>
      <w:r>
        <w:rPr>
          <w:rFonts w:cs="Times New Roman" w:ascii="Times New Roman" w:hAnsi="Times New Roman"/>
        </w:rPr>
        <w:t>A program utána a kivizsgálásokkal folytatódik:</w:t>
      </w:r>
    </w:p>
    <w:p>
      <w:pPr>
        <w:pStyle w:val="ListParagraph"/>
        <w:numPr>
          <w:ilvl w:val="0"/>
          <w:numId w:val="1"/>
        </w:numPr>
        <w:rPr>
          <w:rFonts w:ascii="Times New Roman" w:hAnsi="Times New Roman" w:cs="Times New Roman"/>
        </w:rPr>
      </w:pPr>
      <w:r>
        <w:rPr>
          <w:rFonts w:cs="Times New Roman" w:ascii="Times New Roman" w:hAnsi="Times New Roman"/>
        </w:rPr>
        <w:t>mikrobiológiai vizsgálatok</w:t>
      </w:r>
    </w:p>
    <w:p>
      <w:pPr>
        <w:pStyle w:val="ListParagraph"/>
        <w:numPr>
          <w:ilvl w:val="0"/>
          <w:numId w:val="1"/>
        </w:numPr>
        <w:rPr>
          <w:rFonts w:ascii="Times New Roman" w:hAnsi="Times New Roman" w:cs="Times New Roman"/>
        </w:rPr>
      </w:pPr>
      <w:r>
        <w:rPr>
          <w:rFonts w:cs="Times New Roman" w:ascii="Times New Roman" w:hAnsi="Times New Roman"/>
        </w:rPr>
        <w:t>vér-és vizeletvizsgálat</w:t>
      </w:r>
    </w:p>
    <w:p>
      <w:pPr>
        <w:pStyle w:val="ListParagraph"/>
        <w:numPr>
          <w:ilvl w:val="0"/>
          <w:numId w:val="1"/>
        </w:numPr>
        <w:rPr>
          <w:rFonts w:ascii="Times New Roman" w:hAnsi="Times New Roman" w:cs="Times New Roman"/>
        </w:rPr>
      </w:pPr>
      <w:r>
        <w:rPr>
          <w:rFonts w:cs="Times New Roman" w:ascii="Times New Roman" w:hAnsi="Times New Roman"/>
        </w:rPr>
        <w:t>pszichológiai vizsgálat</w:t>
      </w:r>
    </w:p>
    <w:p>
      <w:pPr>
        <w:pStyle w:val="ListParagraph"/>
        <w:numPr>
          <w:ilvl w:val="0"/>
          <w:numId w:val="1"/>
        </w:numPr>
        <w:rPr>
          <w:rFonts w:ascii="Times New Roman" w:hAnsi="Times New Roman" w:cs="Times New Roman"/>
        </w:rPr>
      </w:pPr>
      <w:r>
        <w:rPr>
          <w:rFonts w:cs="Times New Roman" w:ascii="Times New Roman" w:hAnsi="Times New Roman"/>
        </w:rPr>
        <w:t>vérvétel genetikai szűrővizsgálatokhoz</w:t>
      </w:r>
    </w:p>
    <w:p>
      <w:pPr>
        <w:pStyle w:val="ListParagraph"/>
        <w:numPr>
          <w:ilvl w:val="0"/>
          <w:numId w:val="1"/>
        </w:numPr>
        <w:rPr>
          <w:rFonts w:ascii="Times New Roman" w:hAnsi="Times New Roman" w:cs="Times New Roman"/>
        </w:rPr>
      </w:pPr>
      <w:r>
        <w:rPr>
          <w:rFonts w:cs="Times New Roman" w:ascii="Times New Roman" w:hAnsi="Times New Roman"/>
        </w:rPr>
        <w:t>genetikai tanácsadás, családfaelemzés</w:t>
      </w:r>
    </w:p>
    <w:p>
      <w:pPr>
        <w:pStyle w:val="ListParagraph"/>
        <w:numPr>
          <w:ilvl w:val="0"/>
          <w:numId w:val="1"/>
        </w:numPr>
        <w:rPr>
          <w:rFonts w:ascii="Times New Roman" w:hAnsi="Times New Roman" w:cs="Times New Roman"/>
        </w:rPr>
      </w:pPr>
      <w:r>
        <w:rPr>
          <w:rFonts w:cs="Times New Roman" w:ascii="Times New Roman" w:hAnsi="Times New Roman"/>
        </w:rPr>
        <w:t>andrológiai vizsgálat</w:t>
      </w:r>
    </w:p>
    <w:p>
      <w:pPr>
        <w:pStyle w:val="ListParagraph"/>
        <w:numPr>
          <w:ilvl w:val="0"/>
          <w:numId w:val="1"/>
        </w:numPr>
        <w:rPr>
          <w:rFonts w:ascii="Times New Roman" w:hAnsi="Times New Roman" w:cs="Times New Roman"/>
        </w:rPr>
      </w:pPr>
      <w:r>
        <w:rPr>
          <w:rFonts w:cs="Times New Roman" w:ascii="Times New Roman" w:hAnsi="Times New Roman"/>
        </w:rPr>
        <w:t>klinikai kémia (cink, fruktóz, N-alfa-glükozidáz)</w:t>
      </w:r>
    </w:p>
    <w:p>
      <w:pPr>
        <w:pStyle w:val="Normal"/>
        <w:rPr>
          <w:rFonts w:ascii="Times New Roman" w:hAnsi="Times New Roman" w:cs="Times New Roman"/>
        </w:rPr>
      </w:pPr>
      <w:r>
        <w:rPr>
          <w:rFonts w:cs="Times New Roman" w:ascii="Times New Roman" w:hAnsi="Times New Roman"/>
        </w:rPr>
        <w:t xml:space="preserve">Minden vizsgálat Budapesten, hétköznap, munkaidőben zajlik. </w:t>
      </w:r>
    </w:p>
    <w:p>
      <w:pPr>
        <w:pStyle w:val="Normal"/>
        <w:rPr>
          <w:rFonts w:ascii="Times New Roman" w:hAnsi="Times New Roman" w:cs="Times New Roman"/>
        </w:rPr>
      </w:pPr>
      <w:r>
        <w:rPr>
          <w:rFonts w:cs="Times New Roman" w:ascii="Times New Roman" w:hAnsi="Times New Roman"/>
        </w:rPr>
        <w:t>A mikrobiológiai vizsgálatokra az első mintaadásból, míg a klinikai kémiára az egyik éles mintaadásból küldünk ki mintát, így ezekre nem kell pluszban eljönnie.</w:t>
      </w:r>
    </w:p>
    <w:p>
      <w:pPr>
        <w:pStyle w:val="Normal"/>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 kivizsgálások körülbelül fél évig tartanak.</w:t>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t>ÉLES MINTAADÁSOK</w:t>
      </w:r>
    </w:p>
    <w:p>
      <w:pPr>
        <w:pStyle w:val="Normal"/>
        <w:rPr>
          <w:rFonts w:ascii="Times New Roman" w:hAnsi="Times New Roman" w:cs="Times New Roman"/>
        </w:rPr>
      </w:pPr>
      <w:r>
        <w:rPr>
          <w:rFonts w:cs="Times New Roman" w:ascii="Times New Roman" w:hAnsi="Times New Roman"/>
        </w:rPr>
        <w:t>Amennyiben az összes kivizsgálási paraméterben megfelel, utána tudjuk elkezdeni az éles mintaadásokat. Minimum 6, maximum 10 alkalommal tud majd mintát adni, ezért alkalmanként 15 000 Ft-ot tudunk téríteni. A program egy vérvétellel zárul, aminek a negatív eredménye után 50 000 Ft-ot tudunk fizetni. A mintaadásokat 3 hónapon belül kell teljesíteni, lehetőleg heti rendszerességgel. Minden alkalommal 2 napos teljes szexuális önmegtartóztatás után tud mintát adni.</w:t>
      </w:r>
    </w:p>
    <w:p>
      <w:pPr>
        <w:pStyle w:val="Normal"/>
        <w:rPr>
          <w:rFonts w:ascii="Times New Roman" w:hAnsi="Times New Roman" w:cs="Times New Roman"/>
        </w:rPr>
      </w:pPr>
      <w:r>
        <w:rPr>
          <w:rFonts w:cs="Times New Roman" w:ascii="Times New Roman" w:hAnsi="Times New Roman"/>
        </w:rPr>
      </w:r>
    </w:p>
    <w:p>
      <w:pPr>
        <w:pStyle w:val="Normal"/>
        <w:rPr>
          <w:rFonts w:ascii="Times New Roman" w:hAnsi="Times New Roman" w:cs="Times New Roman"/>
        </w:rPr>
      </w:pPr>
      <w:r>
        <w:rPr>
          <w:rFonts w:cs="Times New Roman" w:ascii="Times New Roman" w:hAnsi="Times New Roman"/>
        </w:rPr>
        <w:t>JUTTATÁSOK</w:t>
      </w:r>
    </w:p>
    <w:p>
      <w:pPr>
        <w:pStyle w:val="Normal"/>
        <w:rPr>
          <w:rFonts w:ascii="Times New Roman" w:hAnsi="Times New Roman" w:cs="Times New Roman"/>
        </w:rPr>
      </w:pPr>
      <w:r>
        <w:rPr>
          <w:rFonts w:cs="Times New Roman" w:ascii="Times New Roman" w:hAnsi="Times New Roman"/>
        </w:rPr>
        <w:t>A spermadonor program során a mintaadásokkal 150 000 Ft-ot, a záró vérvétellel pedig 50 000 Ft-ot lehet összegyűjteni, így összesen 200 000 Ft-ot lehet keresni.</w:t>
      </w:r>
    </w:p>
    <w:p>
      <w:pPr>
        <w:pStyle w:val="Normal"/>
        <w:rPr>
          <w:rFonts w:ascii="Times New Roman" w:hAnsi="Times New Roman" w:cs="Times New Roman"/>
        </w:rPr>
      </w:pPr>
      <w:r>
        <w:rPr>
          <w:rFonts w:cs="Times New Roman" w:ascii="Times New Roman" w:hAnsi="Times New Roman"/>
        </w:rPr>
        <w:t>Alapos és értékes egészségügyi szűrővizsgálatokon vehet részt, amelynek költségeit mi álljuk, de az eredményeit természetesen Ön is megismerheti.</w:t>
      </w:r>
    </w:p>
    <w:p>
      <w:pPr>
        <w:pStyle w:val="Normal"/>
        <w:rPr>
          <w:rFonts w:ascii="Times New Roman" w:hAnsi="Times New Roman" w:cs="Times New Roman"/>
        </w:rPr>
      </w:pPr>
      <w:r>
        <w:rPr>
          <w:rFonts w:cs="Times New Roman" w:ascii="Times New Roman" w:hAnsi="Times New Roman"/>
        </w:rPr>
        <w:t>A donorprogram sikeres lezárását követően ajándékba adunk egy 10 évre szóló, saját célú spermatárolást, amelynek értéke megközelítőleg 270 000 Ft.</w:t>
      </w:r>
    </w:p>
    <w:p>
      <w:pPr>
        <w:pStyle w:val="Normal"/>
        <w:ind w:left="360"/>
        <w:rPr>
          <w:rFonts w:ascii="Times New Roman" w:hAnsi="Times New Roman" w:cs="Times New Roman"/>
        </w:rPr>
      </w:pPr>
      <w:r>
        <w:rPr>
          <w:rFonts w:cs="Times New Roman" w:ascii="Times New Roman" w:hAnsi="Times New Roman"/>
        </w:rPr>
      </w:r>
    </w:p>
    <w:p>
      <w:pPr>
        <w:pStyle w:val="Normal"/>
        <w:spacing w:before="0" w:after="160"/>
        <w:rPr>
          <w:rFonts w:ascii="Times New Roman" w:hAnsi="Times New Roman" w:cs="Times New Roman"/>
        </w:rPr>
      </w:pPr>
      <w:r>
        <w:rPr>
          <w:rFonts w:cs="Times New Roman" w:ascii="Times New Roman" w:hAnsi="Times New Roman"/>
        </w:rPr>
      </w:r>
    </w:p>
    <w:sectPr>
      <w:type w:val="nextPage"/>
      <w:pgSz w:w="11906" w:h="16838"/>
      <w:pgMar w:left="1417" w:right="1417" w:gutter="0" w:header="0"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Aptos">
    <w:charset w:val="ee"/>
    <w:family w:val="roman"/>
    <w:pitch w:val="variable"/>
  </w:font>
  <w:font w:name="Aptos Display">
    <w:charset w:val="ee"/>
    <w:family w:val="roman"/>
    <w:pitch w:val="variable"/>
  </w:font>
  <w:font w:name="Liberation Sans">
    <w:altName w:val="Arial"/>
    <w:charset w:val="ee"/>
    <w:family w:val="swiss"/>
    <w:pitch w:val="variable"/>
  </w:font>
  <w:font w:name="Times New Roman">
    <w:charset w:val="ee"/>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Times New Roman" w:hAnsi="Times New Roman" w:cs="Times New Roman" w:hint="default"/>
        <w:rFonts w:eastAsiaTheme="minorHAns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hu-H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4"/>
        <w:szCs w:val="24"/>
        <w:lang w:val="hu-HU"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8" w:before="0" w:after="160"/>
      <w:jc w:val="left"/>
    </w:pPr>
    <w:rPr>
      <w:rFonts w:ascii="Aptos" w:hAnsi="Aptos" w:eastAsia="Aptos" w:cs="" w:asciiTheme="minorHAnsi" w:cstheme="minorBidi" w:eastAsiaTheme="minorHAnsi" w:hAnsiTheme="minorHAnsi"/>
      <w:color w:val="auto"/>
      <w:kern w:val="2"/>
      <w:sz w:val="24"/>
      <w:szCs w:val="24"/>
      <w:lang w:val="hu-HU" w:eastAsia="en-US" w:bidi="ar-SA"/>
      <w14:ligatures w14:val="standardContextual"/>
    </w:rPr>
  </w:style>
  <w:style w:type="paragraph" w:styleId="Heading1">
    <w:name w:val="heading 1"/>
    <w:basedOn w:val="Normal"/>
    <w:next w:val="Normal"/>
    <w:link w:val="Cmsor1Char"/>
    <w:uiPriority w:val="9"/>
    <w:qFormat/>
    <w:rsid w:val="00e709c1"/>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Cmsor2Char"/>
    <w:uiPriority w:val="9"/>
    <w:semiHidden/>
    <w:unhideWhenUsed/>
    <w:qFormat/>
    <w:rsid w:val="00e709c1"/>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Cmsor3Char"/>
    <w:uiPriority w:val="9"/>
    <w:semiHidden/>
    <w:unhideWhenUsed/>
    <w:qFormat/>
    <w:rsid w:val="00e709c1"/>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Cmsor4Char"/>
    <w:uiPriority w:val="9"/>
    <w:semiHidden/>
    <w:unhideWhenUsed/>
    <w:qFormat/>
    <w:rsid w:val="00e709c1"/>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Cmsor5Char"/>
    <w:uiPriority w:val="9"/>
    <w:semiHidden/>
    <w:unhideWhenUsed/>
    <w:qFormat/>
    <w:rsid w:val="00e709c1"/>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Cmsor6Char"/>
    <w:uiPriority w:val="9"/>
    <w:semiHidden/>
    <w:unhideWhenUsed/>
    <w:qFormat/>
    <w:rsid w:val="00e709c1"/>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Cmsor7Char"/>
    <w:uiPriority w:val="9"/>
    <w:semiHidden/>
    <w:unhideWhenUsed/>
    <w:qFormat/>
    <w:rsid w:val="00e709c1"/>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Cmsor8Char"/>
    <w:uiPriority w:val="9"/>
    <w:semiHidden/>
    <w:unhideWhenUsed/>
    <w:qFormat/>
    <w:rsid w:val="00e709c1"/>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Cmsor9Char"/>
    <w:uiPriority w:val="9"/>
    <w:semiHidden/>
    <w:unhideWhenUsed/>
    <w:qFormat/>
    <w:rsid w:val="00e709c1"/>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Cmsor1Char" w:customStyle="1">
    <w:name w:val="Címsor 1 Char"/>
    <w:basedOn w:val="DefaultParagraphFont"/>
    <w:uiPriority w:val="9"/>
    <w:qFormat/>
    <w:rsid w:val="00e709c1"/>
    <w:rPr>
      <w:rFonts w:ascii="Aptos Display" w:hAnsi="Aptos Display" w:eastAsia="" w:cs="" w:asciiTheme="majorHAnsi" w:cstheme="majorBidi" w:eastAsiaTheme="majorEastAsia" w:hAnsiTheme="majorHAnsi"/>
      <w:color w:themeColor="accent1" w:themeShade="bf" w:val="0F4761"/>
      <w:sz w:val="40"/>
      <w:szCs w:val="40"/>
    </w:rPr>
  </w:style>
  <w:style w:type="character" w:styleId="Cmsor2Char" w:customStyle="1">
    <w:name w:val="Címsor 2 Char"/>
    <w:basedOn w:val="DefaultParagraphFont"/>
    <w:uiPriority w:val="9"/>
    <w:semiHidden/>
    <w:qFormat/>
    <w:rsid w:val="00e709c1"/>
    <w:rPr>
      <w:rFonts w:ascii="Aptos Display" w:hAnsi="Aptos Display" w:eastAsia="" w:cs="" w:asciiTheme="majorHAnsi" w:cstheme="majorBidi" w:eastAsiaTheme="majorEastAsia" w:hAnsiTheme="majorHAnsi"/>
      <w:color w:themeColor="accent1" w:themeShade="bf" w:val="0F4761"/>
      <w:sz w:val="32"/>
      <w:szCs w:val="32"/>
    </w:rPr>
  </w:style>
  <w:style w:type="character" w:styleId="Cmsor3Char" w:customStyle="1">
    <w:name w:val="Címsor 3 Char"/>
    <w:basedOn w:val="DefaultParagraphFont"/>
    <w:uiPriority w:val="9"/>
    <w:semiHidden/>
    <w:qFormat/>
    <w:rsid w:val="00e709c1"/>
    <w:rPr>
      <w:rFonts w:eastAsia="" w:cs="" w:cstheme="majorBidi" w:eastAsiaTheme="majorEastAsia"/>
      <w:color w:themeColor="accent1" w:themeShade="bf" w:val="0F4761"/>
      <w:sz w:val="28"/>
      <w:szCs w:val="28"/>
    </w:rPr>
  </w:style>
  <w:style w:type="character" w:styleId="Cmsor4Char" w:customStyle="1">
    <w:name w:val="Címsor 4 Char"/>
    <w:basedOn w:val="DefaultParagraphFont"/>
    <w:uiPriority w:val="9"/>
    <w:semiHidden/>
    <w:qFormat/>
    <w:rsid w:val="00e709c1"/>
    <w:rPr>
      <w:rFonts w:eastAsia="" w:cs="" w:cstheme="majorBidi" w:eastAsiaTheme="majorEastAsia"/>
      <w:i/>
      <w:iCs/>
      <w:color w:themeColor="accent1" w:themeShade="bf" w:val="0F4761"/>
    </w:rPr>
  </w:style>
  <w:style w:type="character" w:styleId="Cmsor5Char" w:customStyle="1">
    <w:name w:val="Címsor 5 Char"/>
    <w:basedOn w:val="DefaultParagraphFont"/>
    <w:uiPriority w:val="9"/>
    <w:semiHidden/>
    <w:qFormat/>
    <w:rsid w:val="00e709c1"/>
    <w:rPr>
      <w:rFonts w:eastAsia="" w:cs="" w:cstheme="majorBidi" w:eastAsiaTheme="majorEastAsia"/>
      <w:color w:themeColor="accent1" w:themeShade="bf" w:val="0F4761"/>
    </w:rPr>
  </w:style>
  <w:style w:type="character" w:styleId="Cmsor6Char" w:customStyle="1">
    <w:name w:val="Címsor 6 Char"/>
    <w:basedOn w:val="DefaultParagraphFont"/>
    <w:uiPriority w:val="9"/>
    <w:semiHidden/>
    <w:qFormat/>
    <w:rsid w:val="00e709c1"/>
    <w:rPr>
      <w:rFonts w:eastAsia="" w:cs="" w:cstheme="majorBidi" w:eastAsiaTheme="majorEastAsia"/>
      <w:i/>
      <w:iCs/>
      <w:color w:themeColor="text1" w:themeTint="a6" w:val="595959"/>
    </w:rPr>
  </w:style>
  <w:style w:type="character" w:styleId="Cmsor7Char" w:customStyle="1">
    <w:name w:val="Címsor 7 Char"/>
    <w:basedOn w:val="DefaultParagraphFont"/>
    <w:uiPriority w:val="9"/>
    <w:semiHidden/>
    <w:qFormat/>
    <w:rsid w:val="00e709c1"/>
    <w:rPr>
      <w:rFonts w:eastAsia="" w:cs="" w:cstheme="majorBidi" w:eastAsiaTheme="majorEastAsia"/>
      <w:color w:themeColor="text1" w:themeTint="a6" w:val="595959"/>
    </w:rPr>
  </w:style>
  <w:style w:type="character" w:styleId="Cmsor8Char" w:customStyle="1">
    <w:name w:val="Címsor 8 Char"/>
    <w:basedOn w:val="DefaultParagraphFont"/>
    <w:uiPriority w:val="9"/>
    <w:semiHidden/>
    <w:qFormat/>
    <w:rsid w:val="00e709c1"/>
    <w:rPr>
      <w:rFonts w:eastAsia="" w:cs="" w:cstheme="majorBidi" w:eastAsiaTheme="majorEastAsia"/>
      <w:i/>
      <w:iCs/>
      <w:color w:themeColor="text1" w:themeTint="d8" w:val="272727"/>
    </w:rPr>
  </w:style>
  <w:style w:type="character" w:styleId="Cmsor9Char" w:customStyle="1">
    <w:name w:val="Címsor 9 Char"/>
    <w:basedOn w:val="DefaultParagraphFont"/>
    <w:uiPriority w:val="9"/>
    <w:semiHidden/>
    <w:qFormat/>
    <w:rsid w:val="00e709c1"/>
    <w:rPr>
      <w:rFonts w:eastAsia="" w:cs="" w:cstheme="majorBidi" w:eastAsiaTheme="majorEastAsia"/>
      <w:color w:themeColor="text1" w:themeTint="d8" w:val="272727"/>
    </w:rPr>
  </w:style>
  <w:style w:type="character" w:styleId="CmChar" w:customStyle="1">
    <w:name w:val="Cím Char"/>
    <w:basedOn w:val="DefaultParagraphFont"/>
    <w:uiPriority w:val="10"/>
    <w:qFormat/>
    <w:rsid w:val="00e709c1"/>
    <w:rPr>
      <w:rFonts w:ascii="Aptos Display" w:hAnsi="Aptos Display" w:eastAsia="" w:cs="" w:asciiTheme="majorHAnsi" w:cstheme="majorBidi" w:eastAsiaTheme="majorEastAsia" w:hAnsiTheme="majorHAnsi"/>
      <w:spacing w:val="-10"/>
      <w:kern w:val="2"/>
      <w:sz w:val="56"/>
      <w:szCs w:val="56"/>
    </w:rPr>
  </w:style>
  <w:style w:type="character" w:styleId="AlcmChar" w:customStyle="1">
    <w:name w:val="Alcím Char"/>
    <w:basedOn w:val="DefaultParagraphFont"/>
    <w:uiPriority w:val="11"/>
    <w:qFormat/>
    <w:rsid w:val="00e709c1"/>
    <w:rPr>
      <w:rFonts w:eastAsia="" w:cs="" w:cstheme="majorBidi" w:eastAsiaTheme="majorEastAsia"/>
      <w:color w:themeColor="text1" w:themeTint="a6" w:val="595959"/>
      <w:spacing w:val="15"/>
      <w:sz w:val="28"/>
      <w:szCs w:val="28"/>
    </w:rPr>
  </w:style>
  <w:style w:type="character" w:styleId="IdzetChar" w:customStyle="1">
    <w:name w:val="Idézet Char"/>
    <w:basedOn w:val="DefaultParagraphFont"/>
    <w:link w:val="Quote"/>
    <w:uiPriority w:val="29"/>
    <w:qFormat/>
    <w:rsid w:val="00e709c1"/>
    <w:rPr>
      <w:i/>
      <w:iCs/>
      <w:color w:themeColor="text1" w:themeTint="bf" w:val="404040"/>
    </w:rPr>
  </w:style>
  <w:style w:type="character" w:styleId="IntenseEmphasis">
    <w:name w:val="Intense Emphasis"/>
    <w:basedOn w:val="DefaultParagraphFont"/>
    <w:uiPriority w:val="21"/>
    <w:qFormat/>
    <w:rsid w:val="00e709c1"/>
    <w:rPr>
      <w:i/>
      <w:iCs/>
      <w:color w:themeColor="accent1" w:themeShade="bf" w:val="0F4761"/>
    </w:rPr>
  </w:style>
  <w:style w:type="character" w:styleId="KiemeltidzetChar" w:customStyle="1">
    <w:name w:val="Kiemelt idézet Char"/>
    <w:basedOn w:val="DefaultParagraphFont"/>
    <w:link w:val="IntenseQuote"/>
    <w:uiPriority w:val="30"/>
    <w:qFormat/>
    <w:rsid w:val="00e709c1"/>
    <w:rPr>
      <w:i/>
      <w:iCs/>
      <w:color w:themeColor="accent1" w:themeShade="bf" w:val="0F4761"/>
    </w:rPr>
  </w:style>
  <w:style w:type="character" w:styleId="IntenseReference">
    <w:name w:val="Intense Reference"/>
    <w:basedOn w:val="DefaultParagraphFont"/>
    <w:uiPriority w:val="32"/>
    <w:qFormat/>
    <w:rsid w:val="00e709c1"/>
    <w:rPr>
      <w:b/>
      <w:bCs/>
      <w:smallCaps/>
      <w:color w:themeColor="accent1" w:themeShade="bf" w:val="0F4761"/>
      <w:spacing w:val="5"/>
    </w:rPr>
  </w:style>
  <w:style w:type="paragraph" w:styleId="Cmsor">
    <w:name w:val="Címsor"/>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Trgymutat">
    <w:name w:val="Tárgymutató"/>
    <w:basedOn w:val="Normal"/>
    <w:qFormat/>
    <w:pPr>
      <w:suppressLineNumbers/>
    </w:pPr>
    <w:rPr>
      <w:rFonts w:cs="Arial"/>
    </w:rPr>
  </w:style>
  <w:style w:type="paragraph" w:styleId="Title">
    <w:name w:val="Title"/>
    <w:basedOn w:val="Normal"/>
    <w:next w:val="Normal"/>
    <w:link w:val="CmChar"/>
    <w:uiPriority w:val="10"/>
    <w:qFormat/>
    <w:rsid w:val="00e709c1"/>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AlcmChar"/>
    <w:uiPriority w:val="11"/>
    <w:qFormat/>
    <w:rsid w:val="00e709c1"/>
    <w:pPr/>
    <w:rPr>
      <w:rFonts w:eastAsia="" w:cs="" w:cstheme="majorBidi" w:eastAsiaTheme="majorEastAsia"/>
      <w:color w:themeColor="text1" w:themeTint="a6" w:val="595959"/>
      <w:spacing w:val="15"/>
      <w:sz w:val="28"/>
      <w:szCs w:val="28"/>
    </w:rPr>
  </w:style>
  <w:style w:type="paragraph" w:styleId="Quote">
    <w:name w:val="Quote"/>
    <w:basedOn w:val="Normal"/>
    <w:next w:val="Normal"/>
    <w:link w:val="IdzetChar"/>
    <w:uiPriority w:val="29"/>
    <w:qFormat/>
    <w:rsid w:val="00e709c1"/>
    <w:pPr>
      <w:spacing w:before="160" w:after="160"/>
      <w:jc w:val="center"/>
    </w:pPr>
    <w:rPr>
      <w:i/>
      <w:iCs/>
      <w:color w:themeColor="text1" w:themeTint="bf" w:val="404040"/>
    </w:rPr>
  </w:style>
  <w:style w:type="paragraph" w:styleId="ListParagraph">
    <w:name w:val="List Paragraph"/>
    <w:basedOn w:val="Normal"/>
    <w:uiPriority w:val="34"/>
    <w:qFormat/>
    <w:rsid w:val="00e709c1"/>
    <w:pPr>
      <w:spacing w:before="0" w:after="160"/>
      <w:ind w:left="720"/>
      <w:contextualSpacing/>
    </w:pPr>
    <w:rPr/>
  </w:style>
  <w:style w:type="paragraph" w:styleId="IntenseQuote">
    <w:name w:val="Intense Quote"/>
    <w:basedOn w:val="Normal"/>
    <w:next w:val="Normal"/>
    <w:link w:val="KiemeltidzetChar"/>
    <w:uiPriority w:val="30"/>
    <w:qFormat/>
    <w:rsid w:val="00e709c1"/>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numbering" w:styleId="Nincslista" w:default="1">
    <w:name w:val="Nincs lista"/>
    <w:uiPriority w:val="99"/>
    <w:semiHidden/>
    <w:unhideWhenUsed/>
    <w:qFormat/>
  </w:style>
  <w:style w:type="table" w:default="1" w:styleId="Normltblzat">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téma">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97</TotalTime>
  <Application>LibreOffice/25.2.5.2$Windows_X86_64 LibreOffice_project/03d19516eb2e1dd5d4ccd751a0d6f35f35e08022</Application>
  <AppVersion>15.0000</AppVersion>
  <Pages>3</Pages>
  <Words>583</Words>
  <Characters>3939</Characters>
  <CharactersWithSpaces>4482</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2025-09-04T08:25:00Z</dcterms:created>
  <dc:creator>KRIO Intézet</dc:creator>
  <dc:description/>
  <dc:language>hu-HU</dc:language>
  <cp:lastModifiedBy/>
  <dcterms:modified xsi:type="dcterms:W3CDTF">2025-09-09T09:10:31Z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file>